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jpeg" ContentType="image/jpeg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28"/>
          <w:szCs w:val="28"/>
        </w:rPr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4585335</wp:posOffset>
            </wp:positionH>
            <wp:positionV relativeFrom="paragraph">
              <wp:posOffset>-2540</wp:posOffset>
            </wp:positionV>
            <wp:extent cx="1704975" cy="187261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872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Eurydice (Evie) Prentoulis</w:t>
      </w:r>
    </w:p>
    <w:p>
      <w:pPr>
        <w:pStyle w:val="Normal"/>
        <w:rPr/>
      </w:pPr>
      <w:r>
        <w:rPr/>
        <w:t xml:space="preserve">Piazza Rosselle 12, Roma 00179, Italia  </w:t>
      </w:r>
    </w:p>
    <w:p>
      <w:pPr>
        <w:pStyle w:val="Normal"/>
        <w:rPr/>
      </w:pPr>
      <w:r>
        <w:rPr/>
        <w:t>Mirecourtstrasse 15 /25, 53225 Bonn, Germania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Telefono: +49 162 410 2257</w:t>
      </w:r>
    </w:p>
    <w:p>
      <w:pPr>
        <w:pStyle w:val="Normal"/>
        <w:rPr/>
      </w:pPr>
      <w:r>
        <w:rPr/>
        <w:t xml:space="preserve">Email: </w:t>
      </w:r>
      <w:hyperlink r:id="rId3">
        <w:r>
          <w:rPr>
            <w:rStyle w:val="InternetLink"/>
          </w:rPr>
          <w:t>evieprent@gmail.com</w:t>
        </w:r>
      </w:hyperlink>
    </w:p>
    <w:p>
      <w:pPr>
        <w:pStyle w:val="Normal"/>
        <w:rPr/>
      </w:pPr>
      <w:r>
        <w:rPr/>
        <w:t xml:space="preserve">Sito web: </w:t>
      </w:r>
      <w:hyperlink r:id="rId4">
        <w:r>
          <w:rPr>
            <w:rStyle w:val="InternetLink"/>
          </w:rPr>
          <w:t>evieprentoulis.com</w:t>
        </w:r>
      </w:hyperlink>
    </w:p>
    <w:p>
      <w:pPr>
        <w:pStyle w:val="Normal"/>
        <w:rPr/>
      </w:pPr>
      <w:r>
        <w:rPr/>
        <w:t xml:space="preserve">Pagina professionale di Facebook: </w:t>
      </w:r>
      <w:hyperlink r:id="rId5">
        <w:r>
          <w:rPr>
            <w:rStyle w:val="InternetLink"/>
          </w:rPr>
          <w:t>facebook.com/evieprent</w:t>
        </w:r>
      </w:hyperlink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Formazione Universitaria </w:t>
      </w:r>
    </w:p>
    <w:p>
      <w:pPr>
        <w:pStyle w:val="Normal"/>
        <w:rPr>
          <w:b/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</w:r>
    </w:p>
    <w:p>
      <w:pPr>
        <w:pStyle w:val="Normal"/>
        <w:rPr/>
      </w:pPr>
      <w:r>
        <w:rPr/>
        <w:t xml:space="preserve">COLOMBIA UNIVERSITY, MA, Francese e Filologia Romana, </w:t>
      </w:r>
      <w:r>
        <w:rPr/>
        <w:t>g</w:t>
      </w:r>
      <w:r>
        <w:rPr/>
        <w:t>ennaio 2003</w:t>
      </w:r>
    </w:p>
    <w:p>
      <w:pPr>
        <w:pStyle w:val="Normal"/>
        <w:rPr/>
      </w:pPr>
      <w:r>
        <w:rPr/>
        <w:t xml:space="preserve">Fellowship del presidente </w:t>
      </w:r>
      <w:r>
        <w:rPr/>
        <w:t>(President’s Fellowship)</w:t>
      </w:r>
      <w:r>
        <w:rPr/>
        <w:t xml:space="preserve">,  </w:t>
      </w:r>
      <w:r>
        <w:rPr/>
        <w:t xml:space="preserve">una bursa per la maestría </w:t>
      </w:r>
      <w:r>
        <w:rPr/>
        <w:t xml:space="preserve"> e</w:t>
      </w:r>
      <w:r>
        <w:rPr/>
        <w:t xml:space="preserve">d </w:t>
      </w:r>
      <w:r>
        <w:rPr/>
        <w:t>il dottorato di ricerca in francese alla Columbia University, settembre 2000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UNIVERSITÀ DI CALIFORNIA, LOS ANGELES (UCLA), BA, Letteratura francese, </w:t>
      </w:r>
      <w:r>
        <w:rPr/>
        <w:t>g</w:t>
      </w:r>
      <w:r>
        <w:rPr/>
        <w:t>iugno 1998</w:t>
      </w:r>
    </w:p>
    <w:p>
      <w:pPr>
        <w:pStyle w:val="Normal"/>
        <w:rPr/>
      </w:pPr>
      <w:r>
        <w:rPr/>
        <w:t>Diploma, Summa Cum Laude, GPA 3.9</w:t>
      </w:r>
    </w:p>
    <w:p>
      <w:pPr>
        <w:pStyle w:val="Normal"/>
        <w:rPr/>
      </w:pPr>
      <w:r>
        <w:rPr/>
        <w:t xml:space="preserve">Borsa di studio MartinTurrill, concorso saggistico del vincitore del premio, $ 2.500, </w:t>
      </w:r>
      <w:r>
        <w:rPr/>
        <w:t>g</w:t>
      </w:r>
      <w:r>
        <w:rPr/>
        <w:t>iugno 1997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PreformattedText"/>
        <w:rPr>
          <w:rFonts w:ascii="Liberation Serif" w:hAnsi="Liberation Serif"/>
          <w:b/>
          <w:b/>
          <w:bCs/>
          <w:i w:val="false"/>
          <w:caps w:val="false"/>
          <w:smallCaps w:val="false"/>
          <w:color w:val="212121"/>
          <w:spacing w:val="0"/>
          <w:sz w:val="24"/>
          <w:szCs w:val="24"/>
          <w:u w:val="single"/>
          <w:lang w:val="it-IT"/>
        </w:rPr>
      </w:pPr>
      <w:bookmarkStart w:id="0" w:name="tw-target-text"/>
      <w:bookmarkEnd w:id="0"/>
      <w:r>
        <w:rPr>
          <w:rFonts w:ascii="Liberation Serif" w:hAnsi="Liberation Serif"/>
          <w:b/>
          <w:bCs/>
          <w:i w:val="false"/>
          <w:caps w:val="false"/>
          <w:smallCaps w:val="false"/>
          <w:color w:val="212121"/>
          <w:spacing w:val="0"/>
          <w:sz w:val="24"/>
          <w:szCs w:val="24"/>
          <w:u w:val="single"/>
          <w:lang w:val="it-IT"/>
        </w:rPr>
        <w:t>Certificazioni e licenze accademiche e professionali</w:t>
      </w:r>
    </w:p>
    <w:p>
      <w:pPr>
        <w:pStyle w:val="PreformattedText"/>
        <w:rPr>
          <w:rFonts w:ascii="Liberation Serif" w:hAnsi="Liberation Serif"/>
          <w:b/>
          <w:b/>
          <w:bCs/>
          <w:i w:val="false"/>
          <w:caps w:val="false"/>
          <w:smallCaps w:val="false"/>
          <w:color w:val="212121"/>
          <w:spacing w:val="0"/>
          <w:sz w:val="24"/>
          <w:szCs w:val="24"/>
          <w:u w:val="single"/>
          <w:lang w:val="it-IT"/>
        </w:rPr>
      </w:pPr>
      <w:r>
        <w:rPr>
          <w:rFonts w:ascii="Liberation Serif" w:hAnsi="Liberation Serif"/>
          <w:b/>
          <w:bCs/>
          <w:i w:val="false"/>
          <w:caps w:val="false"/>
          <w:smallCaps w:val="false"/>
          <w:color w:val="212121"/>
          <w:spacing w:val="0"/>
          <w:sz w:val="24"/>
          <w:szCs w:val="24"/>
          <w:u w:val="single"/>
          <w:lang w:val="it-IT"/>
        </w:rPr>
      </w:r>
    </w:p>
    <w:p>
      <w:pPr>
        <w:pStyle w:val="Normal"/>
        <w:rPr/>
      </w:pPr>
      <w:r>
        <w:rPr>
          <w:u w:val="none"/>
        </w:rPr>
        <w:t xml:space="preserve">Licenza </w:t>
      </w:r>
      <w:r>
        <w:rPr>
          <w:u w:val="none"/>
        </w:rPr>
        <w:t xml:space="preserve">professionale </w:t>
      </w:r>
      <w:r>
        <w:rPr>
          <w:u w:val="none"/>
        </w:rPr>
        <w:t>permanenta: F</w:t>
      </w:r>
      <w:r>
        <w:rPr>
          <w:u w:val="none"/>
        </w:rPr>
        <w:t xml:space="preserve">rancese </w:t>
      </w:r>
      <w:r>
        <w:rPr>
          <w:u w:val="none"/>
        </w:rPr>
        <w:t>per collegio e liceo</w:t>
      </w:r>
      <w:r>
        <w:rPr>
          <w:u w:val="none"/>
        </w:rPr>
        <w:t xml:space="preserve">, Dipartimento di Educazione dello Stato di New York, </w:t>
      </w:r>
      <w:r>
        <w:rPr>
          <w:u w:val="none"/>
        </w:rPr>
        <w:t>g</w:t>
      </w:r>
      <w:r>
        <w:rPr>
          <w:b w:val="false"/>
          <w:bCs w:val="false"/>
          <w:u w:val="none"/>
        </w:rPr>
        <w:t>ennaio 2008</w:t>
      </w:r>
    </w:p>
    <w:p>
      <w:pPr>
        <w:pStyle w:val="Normal"/>
        <w:rPr/>
      </w:pPr>
      <w:r>
        <w:rPr>
          <w:b w:val="false"/>
          <w:bCs w:val="false"/>
          <w:u w:val="none"/>
        </w:rPr>
        <w:t xml:space="preserve">(Borsa </w:t>
      </w:r>
      <w:r>
        <w:rPr>
          <w:b w:val="false"/>
          <w:bCs w:val="false"/>
          <w:u w:val="none"/>
        </w:rPr>
        <w:t xml:space="preserve">Intell </w:t>
      </w:r>
      <w:r>
        <w:rPr>
          <w:b w:val="false"/>
          <w:bCs w:val="false"/>
          <w:u w:val="none"/>
        </w:rPr>
        <w:t xml:space="preserve">(Intell </w:t>
      </w:r>
      <w:r>
        <w:rPr>
          <w:b w:val="false"/>
          <w:bCs w:val="false"/>
          <w:u w:val="none"/>
        </w:rPr>
        <w:t>Fellowship</w:t>
      </w:r>
      <w:r>
        <w:rPr>
          <w:b w:val="false"/>
          <w:bCs w:val="false"/>
          <w:u w:val="none"/>
        </w:rPr>
        <w:t>)</w:t>
      </w:r>
      <w:r>
        <w:rPr>
          <w:b w:val="false"/>
          <w:bCs w:val="false"/>
          <w:u w:val="none"/>
        </w:rPr>
        <w:t xml:space="preserve"> Lehman College,  per </w:t>
      </w:r>
      <w:r>
        <w:rPr>
          <w:b w:val="false"/>
          <w:bCs w:val="false"/>
          <w:u w:val="none"/>
        </w:rPr>
        <w:t xml:space="preserve">le corsi per la licenza professionale  in francese a per un </w:t>
      </w:r>
      <w:r>
        <w:rPr>
          <w:b w:val="false"/>
          <w:bCs w:val="false"/>
          <w:u w:val="none"/>
        </w:rPr>
        <w:t>M</w:t>
      </w:r>
      <w:r>
        <w:rPr>
          <w:b w:val="false"/>
          <w:bCs w:val="false"/>
          <w:u w:val="none"/>
        </w:rPr>
        <w:t xml:space="preserve">asters </w:t>
      </w:r>
      <w:r>
        <w:rPr>
          <w:b w:val="false"/>
          <w:bCs w:val="false"/>
          <w:u w:val="none"/>
        </w:rPr>
        <w:t xml:space="preserve">in ESL, presso il Lehman College, New York, </w:t>
      </w:r>
      <w:r>
        <w:rPr>
          <w:b w:val="false"/>
          <w:bCs w:val="false"/>
          <w:u w:val="none"/>
        </w:rPr>
        <w:t>s</w:t>
      </w:r>
      <w:r>
        <w:rPr>
          <w:b w:val="false"/>
          <w:bCs w:val="false"/>
          <w:u w:val="none"/>
        </w:rPr>
        <w:t>ettembre 2001</w:t>
      </w:r>
      <w:r>
        <w:rPr>
          <w:b w:val="false"/>
          <w:bCs w:val="false"/>
          <w:u w:val="none"/>
        </w:rPr>
        <w:t>)</w:t>
      </w:r>
      <w:r>
        <w:rPr>
          <w:b w:val="false"/>
          <w:bCs w:val="false"/>
          <w:u w:val="none"/>
        </w:rPr>
        <w:t xml:space="preserve">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ITTP International TEFL </w:t>
      </w:r>
      <w:r>
        <w:rPr/>
        <w:t>(insegnamento di inglese como lingua straniera),</w:t>
      </w:r>
      <w:r>
        <w:rPr/>
        <w:t xml:space="preserve"> agosto 2010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Programma IMAC avanzato spagnolo a Guadalajara, Messico, Novembre 2008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IB Language B workshop francese all'UNIS, New York , luglio 2007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“</w:t>
      </w:r>
      <w:r>
        <w:rPr/>
        <w:t>Fondamenti di pianificazione e gestione del progetto” (Fundamentals in Project Managment), University of Virginia, Febbraio 2017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 “</w:t>
      </w:r>
      <w:r>
        <w:rPr/>
        <w:t xml:space="preserve">Resilienza nei bambini esposti a traumi, disastri e guerra: una prospettiva globale”, (Resilience in Children Exposed to Trauma, Disaster and War: a Global Perspective), University of Minnesota, </w:t>
      </w:r>
      <w:r>
        <w:rPr/>
        <w:t>m</w:t>
      </w:r>
      <w:r>
        <w:rPr/>
        <w:t>arzo 2017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  <w:u w:val="single"/>
        </w:rPr>
      </w:pPr>
      <w:r>
        <w:rPr>
          <w:b/>
          <w:bCs/>
          <w:u w:val="single"/>
        </w:rPr>
      </w:r>
    </w:p>
    <w:p>
      <w:pPr>
        <w:pStyle w:val="Normal"/>
        <w:rPr>
          <w:b/>
          <w:b/>
          <w:bCs/>
          <w:u w:val="single"/>
        </w:rPr>
      </w:pPr>
      <w:r>
        <w:rPr>
          <w:b/>
          <w:bCs/>
          <w:u w:val="single"/>
        </w:rPr>
      </w:r>
    </w:p>
    <w:p>
      <w:pPr>
        <w:pStyle w:val="Normal"/>
        <w:rPr>
          <w:b/>
          <w:b/>
          <w:bCs/>
          <w:u w:val="single"/>
        </w:rPr>
      </w:pPr>
      <w:r>
        <w:rPr>
          <w:b/>
          <w:bCs/>
          <w:u w:val="single"/>
        </w:rPr>
      </w:r>
    </w:p>
    <w:p>
      <w:pPr>
        <w:pStyle w:val="Normal"/>
        <w:rPr>
          <w:b/>
          <w:b/>
          <w:bCs/>
          <w:u w:val="single"/>
        </w:rPr>
      </w:pPr>
      <w:r>
        <w:rPr>
          <w:b/>
          <w:bCs/>
          <w:u w:val="single"/>
        </w:rPr>
      </w:r>
    </w:p>
    <w:p>
      <w:pPr>
        <w:pStyle w:val="Normal"/>
        <w:rPr>
          <w:b/>
          <w:b/>
          <w:bCs/>
          <w:u w:val="single"/>
        </w:rPr>
      </w:pPr>
      <w:r>
        <w:rPr>
          <w:b/>
          <w:bCs/>
          <w:u w:val="single"/>
        </w:rPr>
      </w:r>
    </w:p>
    <w:p>
      <w:pPr>
        <w:pStyle w:val="Normal"/>
        <w:rPr>
          <w:b/>
          <w:b/>
          <w:bCs/>
          <w:u w:val="single"/>
        </w:rPr>
      </w:pPr>
      <w:r>
        <w:rPr>
          <w:b/>
          <w:bCs/>
          <w:u w:val="single"/>
        </w:rPr>
      </w:r>
    </w:p>
    <w:p>
      <w:pPr>
        <w:pStyle w:val="Normal"/>
        <w:rPr>
          <w:b/>
          <w:b/>
          <w:bCs/>
          <w:u w:val="single"/>
        </w:rPr>
      </w:pPr>
      <w:r>
        <w:rPr>
          <w:b/>
          <w:bCs/>
          <w:u w:val="single"/>
        </w:rPr>
      </w:r>
    </w:p>
    <w:p>
      <w:pPr>
        <w:pStyle w:val="Normal"/>
        <w:rPr>
          <w:b/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Esperienza professionale</w:t>
      </w:r>
    </w:p>
    <w:p>
      <w:pPr>
        <w:pStyle w:val="Normal"/>
        <w:rPr>
          <w:i w:val="false"/>
          <w:i w:val="false"/>
          <w:iCs w:val="false"/>
          <w:u w:val="none"/>
        </w:rPr>
      </w:pPr>
      <w:r>
        <w:rPr>
          <w:i w:val="false"/>
          <w:iCs w:val="false"/>
          <w:u w:val="none"/>
        </w:rPr>
      </w:r>
    </w:p>
    <w:p>
      <w:pPr>
        <w:pStyle w:val="Normal"/>
        <w:rPr>
          <w:b/>
          <w:b/>
          <w:bCs/>
          <w:u w:val="single"/>
        </w:rPr>
      </w:pPr>
      <w:r>
        <w:rPr>
          <w:b/>
          <w:bCs/>
          <w:i w:val="false"/>
          <w:iCs w:val="false"/>
          <w:u w:val="none"/>
        </w:rPr>
        <w:t>ott</w:t>
      </w:r>
      <w:r>
        <w:rPr>
          <w:b/>
          <w:bCs/>
          <w:i w:val="false"/>
          <w:iCs w:val="false"/>
          <w:u w:val="none"/>
        </w:rPr>
        <w:t>o</w:t>
      </w:r>
      <w:r>
        <w:rPr>
          <w:b/>
          <w:bCs/>
          <w:i w:val="false"/>
          <w:iCs w:val="false"/>
          <w:u w:val="none"/>
        </w:rPr>
        <w:t>bre 2016 al presente:</w:t>
      </w:r>
    </w:p>
    <w:p>
      <w:pPr>
        <w:pStyle w:val="Normal"/>
        <w:rPr>
          <w:u w:val="single"/>
        </w:rPr>
      </w:pPr>
      <w:r>
        <w:rPr>
          <w:i w:val="false"/>
          <w:iCs w:val="false"/>
          <w:u w:val="single"/>
        </w:rPr>
        <w:t xml:space="preserve">Animatore teatrale e insegnante d'arte per i bambini rifugiati, </w:t>
      </w:r>
      <w:r>
        <w:rPr>
          <w:u w:val="single"/>
        </w:rPr>
        <w:t xml:space="preserve">da </w:t>
      </w:r>
      <w:r>
        <w:rPr>
          <w:u w:val="single"/>
        </w:rPr>
        <w:t>o</w:t>
      </w:r>
      <w:r>
        <w:rPr>
          <w:u w:val="single"/>
        </w:rPr>
        <w:t>ttobre 2016 al presente</w:t>
      </w:r>
    </w:p>
    <w:p>
      <w:pPr>
        <w:pStyle w:val="Normal"/>
        <w:rPr>
          <w:i/>
          <w:i/>
          <w:iCs/>
        </w:rPr>
      </w:pPr>
      <w:r>
        <w:rPr>
          <w:i/>
          <w:iCs/>
        </w:rPr>
        <w:t xml:space="preserve">Croce Rossa Tedesca / </w:t>
      </w:r>
      <w:r>
        <w:rPr>
          <w:i/>
          <w:iCs/>
        </w:rPr>
        <w:t xml:space="preserve">Comune administrativo </w:t>
      </w:r>
      <w:r>
        <w:rPr>
          <w:i/>
          <w:iCs/>
        </w:rPr>
        <w:t>di Bonn, Bonn, Germania</w:t>
      </w:r>
    </w:p>
    <w:p>
      <w:pPr>
        <w:pStyle w:val="Normal"/>
        <w:numPr>
          <w:ilvl w:val="0"/>
          <w:numId w:val="1"/>
        </w:numPr>
        <w:rPr/>
      </w:pPr>
      <w:r>
        <w:rPr/>
        <w:t xml:space="preserve">Progettazione di lezioni globalmente focalizzate che integrano le discipline accademiche fondamentali in modo che l'apprendimento dei bambini della scuola possa essere rafforzato e potenziato. </w:t>
      </w:r>
    </w:p>
    <w:p>
      <w:pPr>
        <w:pStyle w:val="Normal"/>
        <w:numPr>
          <w:ilvl w:val="0"/>
          <w:numId w:val="1"/>
        </w:numPr>
        <w:rPr/>
      </w:pPr>
      <w:r>
        <w:rPr/>
        <w:t>Consolidamento del loro apprendimento mettendo in scena presentazioni e produzioni teatrali con musica e danza</w:t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  <w:u w:val="none"/>
        </w:rPr>
      </w:pPr>
      <w:r>
        <w:rPr>
          <w:b/>
          <w:bCs/>
          <w:u w:val="none"/>
        </w:rPr>
        <w:t>settembre</w:t>
      </w:r>
      <w:r>
        <w:rPr>
          <w:b/>
          <w:bCs/>
          <w:u w:val="none"/>
        </w:rPr>
        <w:t xml:space="preserve"> </w:t>
      </w:r>
      <w:r>
        <w:rPr>
          <w:b/>
          <w:bCs/>
          <w:u w:val="none"/>
        </w:rPr>
        <w:t>2016 al presente:</w:t>
      </w:r>
    </w:p>
    <w:p>
      <w:pPr>
        <w:pStyle w:val="Normal"/>
        <w:rPr>
          <w:u w:val="single"/>
        </w:rPr>
      </w:pPr>
      <w:r>
        <w:rPr>
          <w:u w:val="single"/>
        </w:rPr>
        <w:t>Istruzione dell'inglese multidisciplinare attraverso il teatro, la musica e l’arte</w:t>
      </w:r>
    </w:p>
    <w:p>
      <w:pPr>
        <w:pStyle w:val="Normal"/>
        <w:rPr>
          <w:i/>
          <w:i/>
          <w:iCs/>
        </w:rPr>
      </w:pPr>
      <w:r>
        <w:rPr>
          <w:i/>
          <w:iCs/>
        </w:rPr>
        <w:t>Fondatore di Global Kids Through Drama and English, insegnamento d’inglese attraverso il teatro, la musica e l’arte, Bonn, Germania</w:t>
      </w:r>
    </w:p>
    <w:p>
      <w:pPr>
        <w:pStyle w:val="Normal"/>
        <w:rPr/>
      </w:pPr>
      <w:r>
        <w:rPr/>
        <w:t xml:space="preserve">• </w:t>
      </w:r>
      <w:r>
        <w:rPr/>
        <w:t>Ideazione  di workshop per l’insegnamento di performance teatrali in Inglese ai bambini e ai giovani di età compresa tra i 5 ei 18 anni in scuole private, pubbliche e indipendenti nella zona di Bonn / Köln, Germania.</w:t>
      </w:r>
    </w:p>
    <w:p>
      <w:pPr>
        <w:pStyle w:val="Normal"/>
        <w:rPr/>
      </w:pPr>
      <w:r>
        <w:rPr/>
        <w:t xml:space="preserve">• </w:t>
      </w:r>
      <w:r>
        <w:rPr/>
        <w:t>Insegnamento con enfasi sull'inglese per la performance con principi pedagogici e metodologia Montessori e contenuti multidisciplinari</w:t>
      </w:r>
    </w:p>
    <w:p>
      <w:pPr>
        <w:pStyle w:val="Normal"/>
        <w:rPr/>
      </w:pPr>
      <w:r>
        <w:rPr/>
        <w:t xml:space="preserve">• </w:t>
      </w:r>
      <w:r>
        <w:rPr/>
        <w:t>Promozione della consapevolezza globale e delle culture internazionali ai bambini piccoli all'interno del contenuto dell'istruzione teatrale in inglese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a</w:t>
      </w:r>
      <w:r>
        <w:rPr>
          <w:b/>
          <w:bCs/>
        </w:rPr>
        <w:t>gosto 2016 al presente:</w:t>
      </w:r>
    </w:p>
    <w:p>
      <w:pPr>
        <w:pStyle w:val="Normal"/>
        <w:rPr>
          <w:u w:val="single"/>
        </w:rPr>
      </w:pPr>
      <w:r>
        <w:rPr>
          <w:u w:val="single"/>
        </w:rPr>
        <w:t>Inglese (ESL / EFL) per adulti</w:t>
      </w:r>
    </w:p>
    <w:p>
      <w:pPr>
        <w:pStyle w:val="Normal"/>
        <w:rPr>
          <w:i/>
        </w:rPr>
      </w:pPr>
      <w:r>
        <w:rPr>
          <w:i/>
          <w:iCs/>
          <w:u w:val="none"/>
        </w:rPr>
        <w:t xml:space="preserve">Volkshochschule, </w:t>
      </w:r>
      <w:r>
        <w:rPr>
          <w:i/>
          <w:iCs/>
          <w:u w:val="none"/>
        </w:rPr>
        <w:t>centro di istruzione per adulti,</w:t>
      </w:r>
      <w:r>
        <w:rPr>
          <w:i/>
          <w:iCs/>
          <w:u w:val="none"/>
        </w:rPr>
        <w:t xml:space="preserve"> Bonn, Germania</w:t>
      </w:r>
    </w:p>
    <w:p>
      <w:pPr>
        <w:pStyle w:val="Normal"/>
        <w:rPr/>
      </w:pPr>
      <w:r>
        <w:rPr/>
        <w:t xml:space="preserve">• </w:t>
      </w:r>
      <w:r>
        <w:rPr/>
        <w:t xml:space="preserve">Progettazione di lezioni per l'insegnamento di diversi livelli di inglese per adulti provenienti da tutta la Germania e dal resto del mondo - dal livello A2 fino ai livelli di Profeciency Masterclass C2 (che si concludono nell'esame Cambridge Proficiency Exam nel giugno 2017) - </w:t>
      </w:r>
    </w:p>
    <w:p>
      <w:pPr>
        <w:pStyle w:val="Normal"/>
        <w:rPr/>
      </w:pPr>
      <w:r>
        <w:rPr/>
        <w:t xml:space="preserve">• </w:t>
      </w:r>
      <w:r>
        <w:rPr/>
        <w:t>Forte enfasi sull'inglese per scopi di comunicazione, implementazione della grammatica e del vocabolario nelle frequenti attività di conversazione, nonché formazione degli studenti nelle diverse modalita’ di apprendimento delle lingue (ascolto, lettura e scrittura, parlato)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  <w:bCs/>
        </w:rPr>
        <w:t>se</w:t>
      </w:r>
      <w:r>
        <w:rPr>
          <w:b/>
          <w:bCs/>
        </w:rPr>
        <w:t xml:space="preserve">ttembre 2010 </w:t>
      </w:r>
      <w:r>
        <w:rPr>
          <w:b/>
          <w:bCs/>
        </w:rPr>
        <w:t xml:space="preserve">-  </w:t>
      </w:r>
      <w:r>
        <w:rPr>
          <w:b/>
          <w:bCs/>
        </w:rPr>
        <w:t>giugno 2016</w:t>
      </w:r>
    </w:p>
    <w:p>
      <w:pPr>
        <w:pStyle w:val="Normal"/>
        <w:rPr>
          <w:u w:val="single"/>
        </w:rPr>
      </w:pPr>
      <w:r>
        <w:rPr>
          <w:u w:val="single"/>
        </w:rPr>
        <w:t xml:space="preserve">Insegnante d’inglese e lingue straniere, insegnante di teatro, musica e arte </w:t>
      </w:r>
    </w:p>
    <w:p>
      <w:pPr>
        <w:pStyle w:val="Normal"/>
        <w:rPr>
          <w:i/>
          <w:i/>
          <w:iCs/>
        </w:rPr>
      </w:pPr>
      <w:r>
        <w:rPr>
          <w:i/>
          <w:iCs/>
        </w:rPr>
        <w:t xml:space="preserve"> </w:t>
      </w:r>
      <w:r>
        <w:rPr>
          <w:i/>
          <w:iCs/>
        </w:rPr>
        <w:t xml:space="preserve">Základní škola Na Dlouhem Lánu, </w:t>
      </w:r>
      <w:r>
        <w:rPr>
          <w:i/>
          <w:iCs/>
        </w:rPr>
        <w:t>s</w:t>
      </w:r>
      <w:r>
        <w:rPr>
          <w:i/>
          <w:iCs/>
        </w:rPr>
        <w:t xml:space="preserve">cuola </w:t>
      </w:r>
      <w:r>
        <w:rPr>
          <w:i/>
          <w:iCs/>
        </w:rPr>
        <w:t>p</w:t>
      </w:r>
      <w:r>
        <w:rPr>
          <w:i/>
          <w:iCs/>
        </w:rPr>
        <w:t>rimar</w:t>
      </w:r>
      <w:r>
        <w:rPr>
          <w:i/>
          <w:iCs/>
        </w:rPr>
        <w:t>i</w:t>
      </w:r>
      <w:r>
        <w:rPr>
          <w:i/>
          <w:iCs/>
        </w:rPr>
        <w:t xml:space="preserve">a e </w:t>
      </w:r>
      <w:r>
        <w:rPr>
          <w:i/>
          <w:iCs/>
        </w:rPr>
        <w:t>colegio</w:t>
      </w:r>
      <w:r>
        <w:rPr>
          <w:i/>
          <w:iCs/>
        </w:rPr>
        <w:t xml:space="preserve"> con una pedagogia Montessori, Praga, Repubblica Ceca</w:t>
      </w:r>
    </w:p>
    <w:p>
      <w:pPr>
        <w:pStyle w:val="Normal"/>
        <w:rPr/>
      </w:pPr>
      <w:r>
        <w:rPr/>
        <w:t xml:space="preserve">• </w:t>
      </w:r>
      <w:r>
        <w:rPr/>
        <w:t>Sviluppo e istruzione di un curriculum per l'inglese conversazionale e scritto per i ragazzi da 6 a 15 anni</w:t>
      </w:r>
    </w:p>
    <w:p>
      <w:pPr>
        <w:pStyle w:val="Normal"/>
        <w:rPr/>
      </w:pPr>
      <w:r>
        <w:rPr/>
        <w:t xml:space="preserve">• </w:t>
      </w:r>
      <w:r>
        <w:rPr/>
        <w:t>Miglioramento del contenuto e della grammatica in lingua inglese con unità tematiche insegnate dai docenti principali delle classi da 1 a 9; Rifacimento delle versioni in lingua inglese delle unità tematiche insegnate per la prima volta nella lingua ceca.</w:t>
      </w:r>
    </w:p>
    <w:p>
      <w:pPr>
        <w:pStyle w:val="Normal"/>
        <w:rPr/>
      </w:pPr>
      <w:r>
        <w:rPr/>
        <w:t xml:space="preserve">• </w:t>
      </w:r>
      <w:r>
        <w:rPr/>
        <w:t>Insegnante di teatro, co-produzione e direzione di canzoni, balli e spettacoli di 45 minuti in inglese. Inclusione di studenti con diverse esigenze linguistiche e sviluppo e progettazione del linguaggio didattico attraverso giochi di teatro. Impiego di chitarra / percussione / registratore. Le registrazioni dei workshop e degli spettacoli sono utilizzati per</w:t>
      </w:r>
    </w:p>
    <w:p>
      <w:pPr>
        <w:pStyle w:val="Normal"/>
        <w:rPr/>
      </w:pPr>
      <w:r>
        <w:rPr/>
        <w:t xml:space="preserve">• </w:t>
      </w:r>
      <w:r>
        <w:rPr/>
        <w:t>Insegnamento dell’arte, aiutando i bambini a sviluppare varie tecniche artistiche visive utilizzando propri materiali didattici e audiovisivi</w:t>
      </w:r>
    </w:p>
    <w:p>
      <w:pPr>
        <w:pStyle w:val="Normal"/>
        <w:rPr/>
      </w:pPr>
      <w:r>
        <w:rPr/>
        <w:t xml:space="preserve">• </w:t>
      </w:r>
      <w:r>
        <w:rPr/>
        <w:t>Insegnamento di Yoga, aiutando gli studenti a rilassarsi e concentrarsi sulle loro lezioni di inglese, utilizzando e simulando immagini della natura per stimolare la loro immaginazione e l'espressione verbale</w:t>
      </w:r>
    </w:p>
    <w:p>
      <w:pPr>
        <w:pStyle w:val="Normal"/>
        <w:rPr/>
      </w:pPr>
      <w:r>
        <w:rPr/>
        <w:t xml:space="preserve">• </w:t>
      </w:r>
      <w:r>
        <w:rPr/>
        <w:t>Incorporazione dei principi e delle pratiche di apprendimento Montessori in ogni lezione, favorendo il lavoro indipendente.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a</w:t>
      </w:r>
      <w:r>
        <w:rPr>
          <w:b/>
          <w:bCs/>
        </w:rPr>
        <w:t xml:space="preserve">gosto 2007 </w:t>
      </w:r>
      <w:r>
        <w:rPr>
          <w:b/>
          <w:bCs/>
        </w:rPr>
        <w:t xml:space="preserve">- </w:t>
      </w:r>
      <w:r>
        <w:rPr>
          <w:b/>
          <w:bCs/>
        </w:rPr>
        <w:t>giugno 2010</w:t>
      </w:r>
    </w:p>
    <w:p>
      <w:pPr>
        <w:pStyle w:val="Normal"/>
        <w:rPr/>
      </w:pPr>
      <w:r>
        <w:rPr/>
        <w:t xml:space="preserve">Docente di lingua straniera  (francese, spagnolo), </w:t>
      </w:r>
    </w:p>
    <w:p>
      <w:pPr>
        <w:pStyle w:val="Normal"/>
        <w:rPr/>
      </w:pPr>
      <w:r>
        <w:rPr/>
        <w:t>Scuola Internazionale di Praga (International School of Prague - ISP), Repubblica Ceca</w:t>
      </w:r>
    </w:p>
    <w:p>
      <w:pPr>
        <w:pStyle w:val="Normal"/>
        <w:rPr/>
      </w:pPr>
      <w:r>
        <w:rPr/>
        <w:t xml:space="preserve">• </w:t>
      </w:r>
      <w:r>
        <w:rPr/>
        <w:t>Sviluppato (su Rubicon Atlas) e istruito un curriculum per la cultura francese e francofona. Inizio a tutti i livelli (I e II), IB francese (livello III, SL) e Ab Inizio spagnolo (livelli I e II)</w:t>
      </w:r>
    </w:p>
    <w:p>
      <w:pPr>
        <w:pStyle w:val="Normal"/>
        <w:rPr/>
      </w:pPr>
      <w:r>
        <w:rPr/>
        <w:t xml:space="preserve">• </w:t>
      </w:r>
      <w:r>
        <w:rPr/>
        <w:t>Membro del Comitato per la diversità linguistica. H</w:t>
      </w:r>
      <w:r>
        <w:rPr/>
        <w:t>o</w:t>
      </w:r>
      <w:r>
        <w:rPr/>
        <w:t xml:space="preserve"> contribuito alla creazione e all'attuazione delle politiche di diversificazione linguistica della Scuola Superiore (liceo di ISP), sia all'interno che all'esterno della sala. Membro del team </w:t>
      </w:r>
      <w:r>
        <w:rPr/>
        <w:t xml:space="preserve">del </w:t>
      </w:r>
      <w:r>
        <w:rPr/>
        <w:t xml:space="preserve">progetto settimanale Language Week, responsabile per la decorazione e tutti gli aspetti visivi, tra cui installazioni video multiple e spettacoli che promuovono </w:t>
      </w:r>
      <w:r>
        <w:rPr/>
        <w:t>a</w:t>
      </w:r>
      <w:r>
        <w:rPr/>
        <w:t>ltre 40 lingue mondiali</w:t>
      </w:r>
    </w:p>
    <w:p>
      <w:pPr>
        <w:pStyle w:val="Normal"/>
        <w:rPr/>
      </w:pPr>
      <w:r>
        <w:rPr/>
        <w:t xml:space="preserve">• </w:t>
      </w:r>
      <w:r>
        <w:rPr/>
        <w:t>Consulente CAS (</w:t>
      </w:r>
      <w:r>
        <w:rPr/>
        <w:t xml:space="preserve">Creativity, Action, Service = </w:t>
      </w:r>
      <w:r>
        <w:rPr/>
        <w:t>Creatività, azione, servizio) per gli studenti del grado 11 e 12</w:t>
      </w:r>
    </w:p>
    <w:p>
      <w:pPr>
        <w:pStyle w:val="Normal"/>
        <w:rPr/>
      </w:pPr>
      <w:r>
        <w:rPr/>
        <w:t xml:space="preserve">• </w:t>
      </w:r>
      <w:r>
        <w:rPr/>
        <w:t>Consulente per la classe senior nella pianificazione post secondaria, inclusi i protocolli e l'etichetta di comunicazione scritta, formazione in presentazione personale e persuasione, dichiarazioni ufficiali di scopo</w:t>
      </w:r>
    </w:p>
    <w:p>
      <w:pPr>
        <w:pStyle w:val="Normal"/>
        <w:rPr/>
      </w:pPr>
      <w:r>
        <w:rPr/>
        <w:t xml:space="preserve">• </w:t>
      </w:r>
      <w:r>
        <w:rPr/>
        <w:t>Supervisore e consigliere di sala fitness in materia di salute e fitness</w:t>
      </w:r>
    </w:p>
    <w:p>
      <w:pPr>
        <w:pStyle w:val="Normal"/>
        <w:rPr/>
      </w:pPr>
      <w:r>
        <w:rPr/>
        <w:t xml:space="preserve">• </w:t>
      </w:r>
      <w:r>
        <w:rPr/>
        <w:t>Ha eseguito regolarmente canzoni francesi e spagnole agli eventi scolastici e insegnato attraverso il mezzo di presentazione</w:t>
      </w:r>
    </w:p>
    <w:p>
      <w:pPr>
        <w:pStyle w:val="Normal"/>
        <w:rPr/>
      </w:pPr>
      <w:r>
        <w:rPr/>
        <w:t xml:space="preserve">• </w:t>
      </w:r>
      <w:r>
        <w:rPr/>
        <w:t>Workshop francese IB Language B a UNIS, New York, nel 2007</w:t>
      </w:r>
    </w:p>
    <w:p>
      <w:pPr>
        <w:pStyle w:val="Normal"/>
        <w:rPr/>
      </w:pPr>
      <w:r>
        <w:rPr/>
        <w:t xml:space="preserve">• </w:t>
      </w:r>
      <w:r>
        <w:rPr/>
        <w:t>Programma IMAC Advanced spagnolo a Guadalajara, Messico, che utilizza testi musicali multipli per più contenuti e grammatica nelle lingue target. Obiettivo per le prestazioni facoltative nel 2009</w:t>
      </w:r>
    </w:p>
    <w:p>
      <w:pPr>
        <w:pStyle w:val="Normal"/>
        <w:rPr/>
      </w:pPr>
      <w:r>
        <w:rPr/>
        <w:t xml:space="preserve">• </w:t>
      </w:r>
      <w:r>
        <w:rPr/>
        <w:t>Spagnolo Ab Initio alla conferenza Ibicus, Wellesley College, UK, nel 2009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  <w:bCs/>
        </w:rPr>
        <w:t>s</w:t>
      </w:r>
      <w:r>
        <w:rPr>
          <w:b/>
          <w:bCs/>
        </w:rPr>
        <w:t>ettembre 2001 - giugno 2007</w:t>
      </w:r>
    </w:p>
    <w:p>
      <w:pPr>
        <w:pStyle w:val="Normal"/>
        <w:rPr>
          <w:u w:val="single"/>
        </w:rPr>
      </w:pPr>
      <w:r>
        <w:rPr>
          <w:u w:val="single"/>
        </w:rPr>
        <w:t>Docente di lingua straniera (francese, spagnol</w:t>
      </w:r>
      <w:r>
        <w:rPr>
          <w:u w:val="single"/>
        </w:rPr>
        <w:t>e</w:t>
      </w:r>
      <w:r>
        <w:rPr>
          <w:u w:val="single"/>
        </w:rPr>
        <w:t xml:space="preserve">) </w:t>
      </w:r>
    </w:p>
    <w:p>
      <w:pPr>
        <w:pStyle w:val="Normal"/>
        <w:rPr/>
      </w:pPr>
      <w:r>
        <w:rPr>
          <w:i/>
          <w:iCs/>
        </w:rPr>
        <w:t xml:space="preserve">Accademia di Lingua Straniera e Scuola Superiore di Global Studies (FLAGS High School), New York City, Stati Uniti </w:t>
      </w:r>
      <w:r>
        <w:rPr/>
        <w:t xml:space="preserve"> </w:t>
      </w:r>
    </w:p>
    <w:p>
      <w:pPr>
        <w:pStyle w:val="Normal"/>
        <w:rPr/>
      </w:pPr>
      <w:r>
        <w:rPr/>
        <w:t xml:space="preserve">• </w:t>
      </w:r>
      <w:r>
        <w:rPr/>
        <w:t>Sviluppo di un curriculum per la lingua e la cultura francese e spagnola a tutti i livelli (da I a VI)</w:t>
      </w:r>
    </w:p>
    <w:p>
      <w:pPr>
        <w:pStyle w:val="Normal"/>
        <w:rPr/>
      </w:pPr>
      <w:r>
        <w:rPr/>
        <w:t xml:space="preserve">• </w:t>
      </w:r>
      <w:r>
        <w:rPr/>
        <w:t>Il tasso di promozione degli studenti è stato raggiunto in media del 95% nell'esame del Regent di New York dal 2001 con un tasso di promossi annuo del 100% dal 2004</w:t>
      </w:r>
    </w:p>
    <w:p>
      <w:pPr>
        <w:pStyle w:val="Normal"/>
        <w:rPr/>
      </w:pPr>
      <w:r>
        <w:rPr/>
        <w:t xml:space="preserve">• </w:t>
      </w:r>
      <w:r>
        <w:rPr/>
        <w:t>Sviluppo e insegnamento del curriculum per lo spagnolo ai livelli I e II</w:t>
      </w:r>
    </w:p>
    <w:p>
      <w:pPr>
        <w:pStyle w:val="Normal"/>
        <w:rPr/>
      </w:pPr>
      <w:r>
        <w:rPr/>
        <w:t xml:space="preserve">• </w:t>
      </w:r>
      <w:r>
        <w:rPr/>
        <w:t>Incarichi creativi, progetti e curriculum interattivi per incoraggiare l'acquisizione e la conversazione</w:t>
      </w:r>
    </w:p>
    <w:p>
      <w:pPr>
        <w:pStyle w:val="Normal"/>
        <w:rPr/>
      </w:pPr>
      <w:r>
        <w:rPr/>
        <w:t xml:space="preserve">• </w:t>
      </w:r>
      <w:r>
        <w:rPr/>
        <w:t>Creazione e istruzione di corsi di studio indipendenti in tutti i livelli di francese e spagnolo per gli studenti che richiedono un'acquisizione accelerata di credito per la laurea</w:t>
      </w:r>
    </w:p>
    <w:p>
      <w:pPr>
        <w:pStyle w:val="Normal"/>
        <w:rPr/>
      </w:pPr>
      <w:r>
        <w:rPr/>
        <w:t xml:space="preserve">• </w:t>
      </w:r>
      <w:r>
        <w:rPr/>
        <w:t>Studenti tutorati dopo la scuola in tutti i livelli francesi, spagnoli, con aiuto occasionale con l'italiano e il tedesco</w:t>
      </w:r>
    </w:p>
    <w:p>
      <w:pPr>
        <w:pStyle w:val="Normal"/>
        <w:rPr/>
      </w:pPr>
      <w:r>
        <w:rPr/>
        <w:t xml:space="preserve">• </w:t>
      </w:r>
      <w:r>
        <w:rPr/>
        <w:t>insegnamento di nuovi linguaggi stranieri assistiti in tutti gli aspetti del lavoro</w:t>
      </w:r>
    </w:p>
    <w:p>
      <w:pPr>
        <w:pStyle w:val="Normal"/>
        <w:rPr/>
      </w:pPr>
      <w:r>
        <w:rPr/>
        <w:t xml:space="preserve">• </w:t>
      </w:r>
      <w:r>
        <w:rPr/>
        <w:t>Consigliere del gruppo Student Empowerment.  Ha esaminato temi pratici quali la salute, la finanza, l'organizzazione personale e professionale con gli studenti del 11 ° grado su base mensile</w:t>
      </w:r>
    </w:p>
    <w:p>
      <w:pPr>
        <w:pStyle w:val="Normal"/>
        <w:rPr/>
      </w:pPr>
      <w:r>
        <w:rPr/>
        <w:t xml:space="preserve">• </w:t>
      </w:r>
      <w:r>
        <w:rPr/>
        <w:t>Ha fondato e coordinato l’International Film Club di FLAGS per la Sabato Academy</w:t>
      </w:r>
    </w:p>
    <w:p>
      <w:pPr>
        <w:pStyle w:val="Normal"/>
        <w:rPr/>
      </w:pPr>
      <w:r>
        <w:rPr/>
        <w:t xml:space="preserve">• </w:t>
      </w:r>
      <w:r>
        <w:rPr/>
        <w:t>Esegue regolarmente (cantando canzoni in varie lingue) e ha contribuito a organizzare produzioni scolastiche e spettacoli di teatro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a</w:t>
      </w:r>
      <w:r>
        <w:rPr>
          <w:b/>
          <w:bCs/>
        </w:rPr>
        <w:t xml:space="preserve">prile 2004 - </w:t>
      </w:r>
      <w:r>
        <w:rPr>
          <w:b/>
          <w:bCs/>
        </w:rPr>
        <w:t>g</w:t>
      </w:r>
      <w:r>
        <w:rPr>
          <w:b/>
          <w:bCs/>
        </w:rPr>
        <w:t>iugno 2007</w:t>
      </w:r>
    </w:p>
    <w:p>
      <w:pPr>
        <w:pStyle w:val="Normal"/>
        <w:rPr>
          <w:u w:val="single"/>
        </w:rPr>
      </w:pPr>
      <w:r>
        <w:rPr>
          <w:u w:val="single"/>
        </w:rPr>
        <w:t>Insegnante di istruzione in casa (Home Instruction Schools)</w:t>
      </w:r>
    </w:p>
    <w:p>
      <w:pPr>
        <w:pStyle w:val="Normal"/>
        <w:rPr>
          <w:i/>
          <w:i/>
          <w:iCs/>
        </w:rPr>
      </w:pPr>
      <w:r>
        <w:rPr>
          <w:i/>
          <w:iCs/>
        </w:rPr>
        <w:t xml:space="preserve">Scuole di istruzione domestica, Dipartimento di istruzione di New York City (New York City Department of Education – NYCDOE), New York City, Stati Uniti </w:t>
      </w:r>
    </w:p>
    <w:p>
      <w:pPr>
        <w:pStyle w:val="Normal"/>
        <w:rPr/>
      </w:pPr>
      <w:r>
        <w:rPr/>
        <w:t xml:space="preserve">•  </w:t>
      </w:r>
      <w:r>
        <w:rPr/>
        <w:t>L</w:t>
      </w:r>
      <w:r>
        <w:rPr/>
        <w:t>ezioni a studenti a casa con disabilità fisiche e / o psicologiche</w:t>
      </w:r>
    </w:p>
    <w:p>
      <w:pPr>
        <w:pStyle w:val="Normal"/>
        <w:rPr/>
      </w:pPr>
      <w:r>
        <w:rPr/>
        <w:t xml:space="preserve">• </w:t>
      </w:r>
      <w:r>
        <w:rPr/>
        <w:t>Corsi di formazione equivalente (GED) per studenti, con istruzione in inglese, scienze, matematica e lingue straniere</w:t>
      </w:r>
    </w:p>
    <w:p>
      <w:pPr>
        <w:pStyle w:val="Normal"/>
        <w:rPr/>
      </w:pPr>
      <w:r>
        <w:rPr/>
        <w:t xml:space="preserve">• </w:t>
      </w:r>
      <w:r>
        <w:rPr/>
        <w:t>Ha insegnato a studenti di diverse età, maturità emotiva e accademica, stili di apprendimento e / o livelli</w:t>
      </w:r>
    </w:p>
    <w:p>
      <w:pPr>
        <w:pStyle w:val="Normal"/>
        <w:rPr/>
      </w:pPr>
      <w:r>
        <w:rPr/>
        <w:t xml:space="preserve">• </w:t>
      </w:r>
      <w:r>
        <w:rPr/>
        <w:t>Assistente nel monitoraggio dell'avanzamento dello IEP (Individual Education Plan - Piano individuale di istruzione) di ogni studente e collaboratrice dell'amministrazione della citta’ di New York per ottimizzare l'implementazione dei piani degli studenti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  <w:bCs/>
        </w:rPr>
        <w:t>s</w:t>
      </w:r>
      <w:r>
        <w:rPr>
          <w:b/>
          <w:bCs/>
        </w:rPr>
        <w:t xml:space="preserve">ettembre 2001 - </w:t>
      </w:r>
      <w:r>
        <w:rPr>
          <w:b/>
          <w:bCs/>
        </w:rPr>
        <w:t>g</w:t>
      </w:r>
      <w:r>
        <w:rPr>
          <w:b/>
          <w:bCs/>
        </w:rPr>
        <w:t xml:space="preserve">iugno 2007    </w:t>
      </w:r>
      <w:r>
        <w:rPr/>
        <w:t xml:space="preserve">                                                                      </w:t>
      </w:r>
    </w:p>
    <w:p>
      <w:pPr>
        <w:pStyle w:val="Normal"/>
        <w:rPr>
          <w:u w:val="single"/>
        </w:rPr>
      </w:pPr>
      <w:r>
        <w:rPr>
          <w:u w:val="single"/>
        </w:rPr>
        <w:t>Insegnante di ESL  (English as a Second Language – Inglese per stranieri)</w:t>
      </w:r>
    </w:p>
    <w:p>
      <w:pPr>
        <w:pStyle w:val="Normal"/>
        <w:rPr>
          <w:i/>
          <w:i/>
          <w:iCs/>
        </w:rPr>
      </w:pPr>
      <w:r>
        <w:rPr>
          <w:i/>
          <w:iCs/>
        </w:rPr>
        <w:t>Dipartimento di istruzione di New York City (New York City Department of Education – NYCDOE), Stati Uniti</w:t>
      </w:r>
    </w:p>
    <w:p>
      <w:pPr>
        <w:pStyle w:val="Normal"/>
        <w:rPr/>
      </w:pPr>
      <w:r>
        <w:rPr/>
        <w:t xml:space="preserve">• </w:t>
      </w:r>
      <w:r>
        <w:rPr/>
        <w:t>Insegnante di lingua inglese agli immigrati adulti in vari programmi ESL di Manhattan e Bronx</w:t>
      </w:r>
    </w:p>
    <w:p>
      <w:pPr>
        <w:pStyle w:val="Normal"/>
        <w:rPr/>
      </w:pPr>
      <w:r>
        <w:rPr/>
        <w:t xml:space="preserve">• </w:t>
      </w:r>
      <w:r>
        <w:rPr/>
        <w:t>Sviluppo e insegnamento in classi sostitutive per insegnanti ESL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s</w:t>
      </w:r>
      <w:r>
        <w:rPr>
          <w:b/>
          <w:bCs/>
        </w:rPr>
        <w:t>ettembre 2000 - dicembre 2003</w:t>
      </w:r>
    </w:p>
    <w:p>
      <w:pPr>
        <w:pStyle w:val="Normal"/>
        <w:rPr>
          <w:u w:val="single"/>
        </w:rPr>
      </w:pPr>
      <w:r>
        <w:rPr>
          <w:u w:val="single"/>
        </w:rPr>
        <w:t>Istruttore di lingua francese</w:t>
      </w:r>
    </w:p>
    <w:p>
      <w:pPr>
        <w:pStyle w:val="Normal"/>
        <w:rPr>
          <w:i/>
          <w:i/>
          <w:iCs/>
        </w:rPr>
      </w:pPr>
      <w:r>
        <w:rPr>
          <w:i/>
          <w:iCs/>
        </w:rPr>
        <w:t>Graduate School of Arts and Sciences</w:t>
      </w:r>
      <w:r>
        <w:rPr>
          <w:i/>
          <w:iCs/>
        </w:rPr>
        <w:t xml:space="preserve">, Columbia University, New York </w:t>
      </w:r>
      <w:r>
        <w:rPr>
          <w:i/>
          <w:iCs/>
        </w:rPr>
        <w:t>City</w:t>
      </w:r>
      <w:r>
        <w:rPr>
          <w:i/>
          <w:iCs/>
        </w:rPr>
        <w:t>, Stati Uniti</w:t>
      </w:r>
    </w:p>
    <w:p>
      <w:pPr>
        <w:pStyle w:val="Normal"/>
        <w:rPr/>
      </w:pPr>
      <w:r>
        <w:rPr/>
        <w:t xml:space="preserve">• </w:t>
      </w:r>
      <w:r>
        <w:rPr/>
        <w:t>Corsi di francese progettati per studenti universitari (francese, livello intermedio)</w:t>
      </w:r>
    </w:p>
    <w:p>
      <w:pPr>
        <w:pStyle w:val="Normal"/>
        <w:rPr/>
      </w:pPr>
      <w:r>
        <w:rPr/>
        <w:t xml:space="preserve">• </w:t>
      </w:r>
      <w:r>
        <w:rPr/>
        <w:t>Fornito lezioni di cultura sulle arti e le istituzioni della Francia contemporanea e storica con finalità linguistiche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  <w:bCs/>
        </w:rPr>
        <w:t>s</w:t>
      </w:r>
      <w:r>
        <w:rPr>
          <w:b/>
          <w:bCs/>
        </w:rPr>
        <w:t>ettembre 1992 - giugno 1998</w:t>
      </w:r>
    </w:p>
    <w:p>
      <w:pPr>
        <w:pStyle w:val="Normal"/>
        <w:rPr>
          <w:u w:val="single"/>
        </w:rPr>
      </w:pPr>
      <w:r>
        <w:rPr>
          <w:u w:val="single"/>
        </w:rPr>
        <w:t>Coordinatore e tutor per la lingua straniera (francese, spagnole, inglese)</w:t>
      </w:r>
    </w:p>
    <w:p>
      <w:pPr>
        <w:pStyle w:val="Normal"/>
        <w:rPr>
          <w:i/>
          <w:i/>
          <w:iCs/>
        </w:rPr>
      </w:pPr>
      <w:r>
        <w:rPr>
          <w:i/>
          <w:iCs/>
        </w:rPr>
        <w:t xml:space="preserve">Università di Santa Monica (Santa Monica College), Los Angeles, California, Stati Uniti </w:t>
      </w:r>
    </w:p>
    <w:p>
      <w:pPr>
        <w:pStyle w:val="Normal"/>
        <w:rPr/>
      </w:pPr>
      <w:r>
        <w:rPr/>
        <w:t xml:space="preserve">• </w:t>
      </w:r>
      <w:r>
        <w:rPr/>
        <w:t>Ha impartito lezioni settimanali (20 ore settimanali) in francese, spagnolo, italiano, tedesco e inglese come parte della programma de Federal Work-Study, un programma governativo di studi sul lavoro</w:t>
      </w:r>
    </w:p>
    <w:p>
      <w:pPr>
        <w:pStyle w:val="Normal"/>
        <w:rPr/>
      </w:pPr>
      <w:r>
        <w:rPr/>
        <w:t xml:space="preserve">• </w:t>
      </w:r>
      <w:r>
        <w:rPr/>
        <w:t>Saggi assistiti e preparazione agli esami per lo stile, il contenuto, la grammatica e la sintassi; Orari organizzati per gli studenti e gli altri tutor</w:t>
      </w:r>
    </w:p>
    <w:p>
      <w:pPr>
        <w:pStyle w:val="Normal"/>
        <w:rPr/>
      </w:pPr>
      <w:r>
        <w:rPr/>
        <w:t xml:space="preserve">• </w:t>
      </w:r>
      <w:r>
        <w:rPr/>
        <w:t>Ha fornito consulenze interculturali nella letteratura comparativa e nella linguistica, in particolare per la lingua inglese e la letteratura anglofona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ABILITÀ, ATTIVITÀ E ESPERIENZE</w:t>
      </w:r>
    </w:p>
    <w:p>
      <w:pPr>
        <w:pStyle w:val="Normal"/>
        <w:rPr/>
      </w:pPr>
      <w:r>
        <w:rPr/>
        <w:t xml:space="preserve">• </w:t>
      </w:r>
      <w:r>
        <w:rPr/>
        <w:t>Cittadinanza Americana (USA) e Greca</w:t>
      </w:r>
    </w:p>
    <w:p>
      <w:pPr>
        <w:pStyle w:val="Normal"/>
        <w:rPr/>
      </w:pPr>
      <w:r>
        <w:rPr/>
        <w:t xml:space="preserve">• </w:t>
      </w:r>
      <w:r>
        <w:rPr/>
        <w:t>Ha risieduto in diversi paesi Europei (Grecia, Regno Unito, Austria, Francia, Repubblica Ceca), Nord America (Boston, Los Angeles, New York).</w:t>
      </w:r>
    </w:p>
    <w:p>
      <w:pPr>
        <w:pStyle w:val="PreformattedText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b w:val="false"/>
          <w:i w:val="false"/>
          <w:caps w:val="false"/>
          <w:smallCaps w:val="false"/>
          <w:color w:val="212121"/>
          <w:spacing w:val="0"/>
          <w:sz w:val="24"/>
          <w:szCs w:val="24"/>
          <w:lang w:val="it-IT"/>
        </w:rPr>
        <w:t xml:space="preserve">Ho </w:t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212121"/>
          <w:spacing w:val="0"/>
          <w:sz w:val="24"/>
          <w:szCs w:val="24"/>
          <w:lang w:val="it-IT"/>
        </w:rPr>
        <w:t>trascorso molto tempo in America Latina (Brasile, Colombia, Argentina e Messico, dove ho famiglia).</w:t>
      </w:r>
    </w:p>
    <w:p>
      <w:pPr>
        <w:pStyle w:val="Normal"/>
        <w:rPr/>
      </w:pPr>
      <w:r>
        <w:rPr/>
        <w:t xml:space="preserve">• </w:t>
      </w:r>
      <w:r>
        <w:rPr/>
        <w:t>Diverse esperienze educative nelle scuole internazionali di Atene, una scuola superiore britannica, scuole cattoliche americane, istruzione superiore britannica e americana</w:t>
      </w:r>
    </w:p>
    <w:p>
      <w:pPr>
        <w:pStyle w:val="Normal"/>
        <w:rPr/>
      </w:pPr>
      <w:r>
        <w:rPr/>
        <w:t xml:space="preserve">• </w:t>
      </w:r>
      <w:r>
        <w:rPr/>
        <w:t>Multiligual: madrelingua inglese e greco. Fluente in francese e spagnolo. Capacità di alto livello in italiano, ceco e tedesco (livello B2). Capacità di base in rumeno e portoghese. Conversazione in turco. Alfabetizzazione autodidatta di lettere ebraiche e russe cirilliche con una certa comprensione delle parole ebraiche e russe</w:t>
      </w:r>
    </w:p>
    <w:p>
      <w:pPr>
        <w:pStyle w:val="Normal"/>
        <w:rPr/>
      </w:pPr>
      <w:r>
        <w:rPr/>
        <w:t xml:space="preserve">• </w:t>
      </w:r>
      <w:r>
        <w:rPr/>
        <w:t xml:space="preserve">Esperienza di integrazione IT con l'insegnamento: Windows e Mac OS, Smartboards, </w:t>
      </w:r>
      <w:r>
        <w:rPr/>
        <w:t xml:space="preserve">Garageband e iMovie, </w:t>
      </w:r>
      <w:r>
        <w:rPr/>
        <w:t>Microsoft Word, Powerpoint, Excel, software di ricerca, Internet e Skype / Facetime per l'autentica lingua di lingua di destinazione con madrelingua. Utilizzo familiare di diversi programmi interni come Stroodle / Moodle, Fronter, Easygrade Pro e Powerschool e piattaforme interattive a beneficio dei genitori e degli studenti per monitorare i progressi degli studenti con accesso privato alla classificazione on-line. Contenuti del curriculum con Rubicon Atlas, razionalizzazione di corsi di francese e spagnolo con le altre lingue straniere della Scuola Internazionale di Praga</w:t>
      </w:r>
    </w:p>
    <w:p>
      <w:pPr>
        <w:pStyle w:val="Normal"/>
        <w:rPr/>
      </w:pPr>
      <w:r>
        <w:rPr/>
        <w:t xml:space="preserve">• </w:t>
      </w:r>
      <w:r>
        <w:rPr/>
        <w:t>Laboratorio di risoluzione dei conflitti, corsi supplementari richiesti per il certificato di insegnamento di New York, New York, luglio 2003 Dottoressa e insegnante di lingua straniera inglese ai bambini di età 3-8 a Parigi, Francia, 1991-1992</w:t>
      </w:r>
    </w:p>
    <w:p>
      <w:pPr>
        <w:pStyle w:val="Normal"/>
        <w:rPr/>
      </w:pPr>
      <w:r>
        <w:rPr/>
        <w:t xml:space="preserve">• </w:t>
      </w:r>
      <w:r>
        <w:rPr/>
        <w:t>Insegnante privato: un'esperienza didattica completa di inglese, spagnolo e francese come tutor privato a bambini dai 2 ai 18 anni e adulti di diverse esperienze linguistiche, sfondi e professioni a Praga, Repubblica Ceca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Liberation Mono">
    <w:altName w:val="Courier New"/>
    <w:charset w:val="01"/>
    <w:family w:val="modern"/>
    <w:pitch w:val="fixed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7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Arial Unicode MS" w:cs="Arial Unicode MS"/>
        <w:sz w:val="24"/>
        <w:szCs w:val="24"/>
        <w:lang w:val="en-U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Arial Unicode MS" w:cs="Arial Unicode MS"/>
      <w:color w:val="auto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Courier New" w:cs="Liberation Mono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evieprent@gmail.com" TargetMode="External"/><Relationship Id="rId4" Type="http://schemas.openxmlformats.org/officeDocument/2006/relationships/hyperlink" Target="http://www.evieprentoulis.com/" TargetMode="External"/><Relationship Id="rId5" Type="http://schemas.openxmlformats.org/officeDocument/2006/relationships/hyperlink" Target="http://www.facebook.com/evieprent" TargetMode="Externa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21</TotalTime>
  <Application>LibreOffice/5.3.2.2$MacOSX_X86_64 LibreOffice_project/6cd4f1ef626f15116896b1d8e1398b56da0d0ee1</Application>
  <Pages>5</Pages>
  <Words>1804</Words>
  <Characters>10534</Characters>
  <CharactersWithSpaces>12334</CharactersWithSpaces>
  <Paragraphs>104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2017-05-10T10:56:03Z</dcterms:created>
  <dc:creator/>
  <dc:description/>
  <dc:language>en-US</dc:language>
  <cp:lastModifiedBy/>
  <dcterms:modified xsi:type="dcterms:W3CDTF">2017-05-10T16:23:45Z</dcterms:modified>
  <cp:revision>4</cp:revision>
  <dc:subject/>
  <dc:title/>
</cp:coreProperties>
</file>